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B3C25" w14:textId="77777777" w:rsidR="00EB0811" w:rsidRPr="00236D65" w:rsidRDefault="00EB0811" w:rsidP="00EB0811">
      <w:pPr>
        <w:pStyle w:val="Standard"/>
        <w:jc w:val="center"/>
        <w:rPr>
          <w:b/>
          <w:bCs/>
          <w:szCs w:val="24"/>
          <w:u w:val="single"/>
        </w:rPr>
      </w:pPr>
      <w:r>
        <w:rPr>
          <w:b/>
          <w:bCs/>
          <w:szCs w:val="24"/>
          <w:u w:val="single"/>
        </w:rPr>
        <w:t>Neo’s</w:t>
      </w:r>
      <w:r w:rsidRPr="00236D65">
        <w:rPr>
          <w:b/>
          <w:bCs/>
          <w:szCs w:val="24"/>
          <w:u w:val="single"/>
        </w:rPr>
        <w:t xml:space="preserve"> classification of religious belief</w:t>
      </w:r>
    </w:p>
    <w:p w14:paraId="4FBF334E" w14:textId="77777777" w:rsidR="00EB0811" w:rsidRDefault="00EB0811" w:rsidP="00EB0811">
      <w:pPr>
        <w:pStyle w:val="Standard"/>
        <w:rPr>
          <w:b/>
          <w:bCs/>
          <w:szCs w:val="24"/>
        </w:rPr>
      </w:pPr>
    </w:p>
    <w:p w14:paraId="75200555" w14:textId="77777777" w:rsidR="00EB0811" w:rsidRDefault="00EB0811" w:rsidP="00EB0811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>1.</w:t>
      </w:r>
      <w:r>
        <w:rPr>
          <w:b/>
          <w:bCs/>
          <w:szCs w:val="24"/>
        </w:rPr>
        <w:tab/>
      </w:r>
      <w:r w:rsidRPr="00236D65">
        <w:rPr>
          <w:b/>
          <w:bCs/>
          <w:szCs w:val="24"/>
          <w:u w:val="single"/>
        </w:rPr>
        <w:t>Organized Religions</w:t>
      </w:r>
    </w:p>
    <w:p w14:paraId="68799173" w14:textId="77777777" w:rsidR="00EB0811" w:rsidRDefault="00EB0811" w:rsidP="00EB0811">
      <w:pPr>
        <w:pStyle w:val="Standard"/>
        <w:ind w:firstLine="720"/>
        <w:rPr>
          <w:b/>
          <w:bCs/>
          <w:szCs w:val="24"/>
        </w:rPr>
      </w:pPr>
      <w:r>
        <w:rPr>
          <w:b/>
          <w:bCs/>
          <w:szCs w:val="24"/>
        </w:rPr>
        <w:t>Characterized by belief in the spirit world;</w:t>
      </w:r>
    </w:p>
    <w:p w14:paraId="1ACDE77C" w14:textId="77777777" w:rsidR="00EB0811" w:rsidRDefault="00EB0811" w:rsidP="00EB0811">
      <w:pPr>
        <w:pStyle w:val="Standard"/>
        <w:ind w:firstLine="720"/>
        <w:rPr>
          <w:b/>
          <w:bCs/>
          <w:szCs w:val="24"/>
        </w:rPr>
      </w:pPr>
      <w:r>
        <w:rPr>
          <w:b/>
          <w:bCs/>
          <w:szCs w:val="24"/>
        </w:rPr>
        <w:t>from the nastiest (the Abrahamic religions)</w:t>
      </w:r>
    </w:p>
    <w:p w14:paraId="68363971" w14:textId="77777777" w:rsidR="00EB0811" w:rsidRDefault="00EB0811" w:rsidP="00EB0811">
      <w:pPr>
        <w:pStyle w:val="Standard"/>
        <w:ind w:firstLine="720"/>
        <w:rPr>
          <w:b/>
          <w:bCs/>
          <w:szCs w:val="24"/>
        </w:rPr>
      </w:pPr>
      <w:r>
        <w:rPr>
          <w:b/>
          <w:bCs/>
          <w:szCs w:val="24"/>
        </w:rPr>
        <w:t>to the mildest (Buddhism).</w:t>
      </w:r>
    </w:p>
    <w:p w14:paraId="03468324" w14:textId="77777777" w:rsidR="00EB0811" w:rsidRDefault="00EB0811" w:rsidP="00EB0811">
      <w:pPr>
        <w:pStyle w:val="Standard"/>
        <w:rPr>
          <w:b/>
          <w:bCs/>
          <w:szCs w:val="24"/>
        </w:rPr>
      </w:pPr>
    </w:p>
    <w:p w14:paraId="43219C73" w14:textId="77777777" w:rsidR="00EB0811" w:rsidRDefault="00EB0811" w:rsidP="00EB0811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>2.</w:t>
      </w:r>
      <w:r>
        <w:rPr>
          <w:b/>
          <w:bCs/>
          <w:szCs w:val="24"/>
        </w:rPr>
        <w:tab/>
      </w:r>
      <w:r w:rsidRPr="00236D65">
        <w:rPr>
          <w:b/>
          <w:bCs/>
          <w:szCs w:val="24"/>
          <w:u w:val="single"/>
        </w:rPr>
        <w:t>Deism</w:t>
      </w:r>
    </w:p>
    <w:p w14:paraId="7B7BAD3C" w14:textId="77777777" w:rsidR="00EB0811" w:rsidRDefault="00EB0811" w:rsidP="00EB0811">
      <w:pPr>
        <w:pStyle w:val="Standard"/>
        <w:ind w:firstLine="720"/>
        <w:rPr>
          <w:b/>
          <w:bCs/>
          <w:szCs w:val="24"/>
        </w:rPr>
      </w:pPr>
      <w:r>
        <w:rPr>
          <w:b/>
          <w:bCs/>
          <w:szCs w:val="24"/>
        </w:rPr>
        <w:t>also believes in the spirit world</w:t>
      </w:r>
    </w:p>
    <w:p w14:paraId="52B1D640" w14:textId="77777777" w:rsidR="00EB0811" w:rsidRDefault="00EB0811" w:rsidP="00EB0811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ab/>
        <w:t>but not any particular religion from category 1.</w:t>
      </w:r>
    </w:p>
    <w:p w14:paraId="0B752E0B" w14:textId="77777777" w:rsidR="00EB0811" w:rsidRDefault="00EB0811" w:rsidP="00EB0811">
      <w:pPr>
        <w:pStyle w:val="Standard"/>
        <w:rPr>
          <w:b/>
          <w:bCs/>
          <w:szCs w:val="24"/>
        </w:rPr>
      </w:pPr>
    </w:p>
    <w:p w14:paraId="449A3D03" w14:textId="74649A0F" w:rsidR="00EB0811" w:rsidRDefault="00EB0811" w:rsidP="00EB0811">
      <w:pPr>
        <w:pStyle w:val="Standard"/>
        <w:jc w:val="center"/>
        <w:rPr>
          <w:b/>
          <w:bCs/>
          <w:szCs w:val="24"/>
        </w:rPr>
      </w:pPr>
      <w:r>
        <w:rPr>
          <w:b/>
          <w:bCs/>
          <w:szCs w:val="24"/>
        </w:rPr>
        <w:t>**************</w:t>
      </w:r>
    </w:p>
    <w:p w14:paraId="25A131F5" w14:textId="77777777" w:rsidR="00EB0811" w:rsidRDefault="00EB0811" w:rsidP="00EB0811">
      <w:pPr>
        <w:pStyle w:val="Standard"/>
        <w:rPr>
          <w:b/>
          <w:bCs/>
          <w:szCs w:val="24"/>
        </w:rPr>
      </w:pPr>
    </w:p>
    <w:p w14:paraId="297418D7" w14:textId="6C2369DD" w:rsidR="00EB0811" w:rsidRDefault="00EB0811" w:rsidP="00EB0811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>3.</w:t>
      </w:r>
      <w:r>
        <w:rPr>
          <w:b/>
          <w:bCs/>
          <w:szCs w:val="24"/>
        </w:rPr>
        <w:tab/>
      </w:r>
      <w:r w:rsidRPr="00236D65">
        <w:rPr>
          <w:b/>
          <w:bCs/>
          <w:szCs w:val="24"/>
          <w:u w:val="single"/>
        </w:rPr>
        <w:t>Agnosticism</w:t>
      </w:r>
    </w:p>
    <w:p w14:paraId="65E9B676" w14:textId="77777777" w:rsidR="00EB0811" w:rsidRDefault="00EB0811" w:rsidP="00EB0811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ab/>
        <w:t>Lack a belief in any god,</w:t>
      </w:r>
    </w:p>
    <w:p w14:paraId="5209BC36" w14:textId="77777777" w:rsidR="00EB0811" w:rsidRDefault="00EB0811" w:rsidP="00EB0811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ab/>
        <w:t>but they don’t identify as atheists</w:t>
      </w:r>
    </w:p>
    <w:p w14:paraId="5A863A4F" w14:textId="77777777" w:rsidR="00EB0811" w:rsidRDefault="00EB0811" w:rsidP="00EB0811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ab/>
        <w:t>due to a strong desire to survive.</w:t>
      </w:r>
    </w:p>
    <w:p w14:paraId="6A77C89B" w14:textId="77777777" w:rsidR="00EB0811" w:rsidRDefault="00EB0811" w:rsidP="00EB0811">
      <w:pPr>
        <w:pStyle w:val="Standard"/>
        <w:rPr>
          <w:b/>
          <w:bCs/>
          <w:szCs w:val="24"/>
        </w:rPr>
      </w:pPr>
    </w:p>
    <w:p w14:paraId="1057CF55" w14:textId="77777777" w:rsidR="00EB0811" w:rsidRDefault="00EB0811" w:rsidP="00EB0811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>4.</w:t>
      </w:r>
      <w:r>
        <w:rPr>
          <w:b/>
          <w:bCs/>
          <w:szCs w:val="24"/>
        </w:rPr>
        <w:tab/>
      </w:r>
      <w:r w:rsidRPr="00236D65">
        <w:rPr>
          <w:b/>
          <w:bCs/>
          <w:szCs w:val="24"/>
          <w:u w:val="single"/>
        </w:rPr>
        <w:t>Atheism</w:t>
      </w:r>
    </w:p>
    <w:p w14:paraId="13B9AE5F" w14:textId="77777777" w:rsidR="00EB0811" w:rsidRDefault="00EB0811" w:rsidP="00EB0811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ab/>
        <w:t>Reject all religious claims</w:t>
      </w:r>
    </w:p>
    <w:p w14:paraId="556338B8" w14:textId="77777777" w:rsidR="00EB0811" w:rsidRDefault="00EB0811" w:rsidP="00EB0811">
      <w:pPr>
        <w:pStyle w:val="Standard"/>
        <w:rPr>
          <w:b/>
          <w:bCs/>
          <w:szCs w:val="24"/>
        </w:rPr>
      </w:pPr>
      <w:r>
        <w:rPr>
          <w:b/>
          <w:bCs/>
          <w:szCs w:val="24"/>
        </w:rPr>
        <w:tab/>
        <w:t>until such time as proof is presented.</w:t>
      </w:r>
    </w:p>
    <w:p w14:paraId="00060B81" w14:textId="77777777" w:rsidR="0053355D" w:rsidRDefault="0053355D"/>
    <w:p w14:paraId="6B866782" w14:textId="77777777" w:rsidR="00EB0811" w:rsidRDefault="00EB0811" w:rsidP="00EB0811">
      <w:pPr>
        <w:pStyle w:val="Standard"/>
        <w:jc w:val="center"/>
        <w:rPr>
          <w:b/>
          <w:bCs/>
          <w:szCs w:val="24"/>
        </w:rPr>
      </w:pPr>
      <w:r>
        <w:rPr>
          <w:b/>
          <w:bCs/>
          <w:szCs w:val="24"/>
        </w:rPr>
        <w:t>**************</w:t>
      </w:r>
    </w:p>
    <w:p w14:paraId="42A73AC1" w14:textId="77777777" w:rsidR="00EB0811" w:rsidRDefault="00EB0811"/>
    <w:p w14:paraId="403B8079" w14:textId="10BA5B25" w:rsidR="00EB0811" w:rsidRDefault="00EB0811">
      <w:r>
        <w:t>Categories 2-4  are all logical and may, in fact, be true.</w:t>
      </w:r>
    </w:p>
    <w:p w14:paraId="0AC2852A" w14:textId="54B097AD" w:rsidR="00EB0811" w:rsidRDefault="00EB0811">
      <w:r>
        <w:t>Category    1     may be true (for 1 religion)</w:t>
      </w:r>
    </w:p>
    <w:p w14:paraId="0343A933" w14:textId="15B7AAFB" w:rsidR="00EB0811" w:rsidRDefault="00EB0811" w:rsidP="00EB0811">
      <w:pPr>
        <w:ind w:left="720" w:firstLine="720"/>
      </w:pPr>
      <w:r>
        <w:t xml:space="preserve">      but none have produced </w:t>
      </w:r>
      <w:r w:rsidRPr="00EB0811">
        <w:rPr>
          <w:sz w:val="32"/>
          <w:szCs w:val="32"/>
        </w:rPr>
        <w:t>any</w:t>
      </w:r>
      <w:r>
        <w:t xml:space="preserve"> evidence in support.</w:t>
      </w:r>
    </w:p>
    <w:sectPr w:rsidR="00EB0811" w:rsidSect="00EB081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39C"/>
    <w:rsid w:val="0053355D"/>
    <w:rsid w:val="00B04307"/>
    <w:rsid w:val="00C61D6D"/>
    <w:rsid w:val="00EB0811"/>
    <w:rsid w:val="00F3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F42D6"/>
  <w15:chartTrackingRefBased/>
  <w15:docId w15:val="{D3D06B6A-A7EB-41DA-A933-CE6B77BD3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b/>
        <w:bCs/>
        <w:kern w:val="3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39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39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39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39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39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39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39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3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39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39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39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39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39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39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39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3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39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39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3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3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3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3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39C"/>
    <w:rPr>
      <w:b w:val="0"/>
      <w:bCs w:val="0"/>
      <w:smallCaps/>
      <w:color w:val="2F5496" w:themeColor="accent1" w:themeShade="BF"/>
      <w:spacing w:val="5"/>
    </w:rPr>
  </w:style>
  <w:style w:type="paragraph" w:customStyle="1" w:styleId="Standard">
    <w:name w:val="Standard"/>
    <w:rsid w:val="00EB0811"/>
    <w:pPr>
      <w:suppressAutoHyphens/>
      <w:autoSpaceDN w:val="0"/>
      <w:textAlignment w:val="baseline"/>
    </w:pPr>
    <w:rPr>
      <w:rFonts w:eastAsia="SimSun"/>
      <w:b w:val="0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hammer</dc:creator>
  <cp:keywords/>
  <dc:description/>
  <cp:lastModifiedBy>hank hammer</cp:lastModifiedBy>
  <cp:revision>2</cp:revision>
  <dcterms:created xsi:type="dcterms:W3CDTF">2026-03-18T01:44:00Z</dcterms:created>
  <dcterms:modified xsi:type="dcterms:W3CDTF">2026-03-18T01:52:00Z</dcterms:modified>
</cp:coreProperties>
</file>